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E4F" w:rsidRPr="001817ED" w:rsidRDefault="001817ED" w:rsidP="001817ED">
      <w:pPr>
        <w:jc w:val="center"/>
        <w:rPr>
          <w:sz w:val="40"/>
          <w:szCs w:val="40"/>
        </w:rPr>
      </w:pPr>
      <w:r w:rsidRPr="001817ED">
        <w:rPr>
          <w:b/>
          <w:sz w:val="40"/>
          <w:szCs w:val="40"/>
          <w:u w:val="single"/>
        </w:rPr>
        <w:t>C</w:t>
      </w:r>
      <w:r w:rsidR="007001EA" w:rsidRPr="001817ED">
        <w:rPr>
          <w:b/>
          <w:sz w:val="40"/>
          <w:szCs w:val="40"/>
          <w:u w:val="single"/>
        </w:rPr>
        <w:t>onsent for</w:t>
      </w:r>
      <w:r>
        <w:rPr>
          <w:b/>
          <w:sz w:val="40"/>
          <w:szCs w:val="40"/>
          <w:u w:val="single"/>
        </w:rPr>
        <w:t xml:space="preserve"> dental</w:t>
      </w:r>
      <w:r w:rsidR="00902E4F" w:rsidRPr="001817ED">
        <w:rPr>
          <w:b/>
          <w:sz w:val="40"/>
          <w:szCs w:val="40"/>
          <w:u w:val="single"/>
        </w:rPr>
        <w:t xml:space="preserve"> fillings</w:t>
      </w:r>
    </w:p>
    <w:p w:rsidR="0096713D" w:rsidRPr="001817ED" w:rsidRDefault="0096713D">
      <w:pPr>
        <w:rPr>
          <w:sz w:val="24"/>
          <w:szCs w:val="24"/>
        </w:rPr>
      </w:pPr>
      <w:r w:rsidRPr="001817ED">
        <w:rPr>
          <w:sz w:val="24"/>
          <w:szCs w:val="24"/>
        </w:rPr>
        <w:t>There is a</w:t>
      </w:r>
      <w:r w:rsidR="00902E4F" w:rsidRPr="001817ED">
        <w:rPr>
          <w:sz w:val="24"/>
          <w:szCs w:val="24"/>
        </w:rPr>
        <w:t xml:space="preserve"> possibility of failure to achieve the desired or expected results. I agree to assume those risks that may occur, even if care and diligence is exercised by my treating dentist in rendering this treatment.</w:t>
      </w:r>
    </w:p>
    <w:p w:rsidR="0096713D" w:rsidRPr="001817ED" w:rsidRDefault="00902E4F">
      <w:pPr>
        <w:rPr>
          <w:sz w:val="24"/>
          <w:szCs w:val="24"/>
        </w:rPr>
      </w:pPr>
      <w:r w:rsidRPr="001817ED">
        <w:rPr>
          <w:sz w:val="24"/>
          <w:szCs w:val="24"/>
        </w:rPr>
        <w:t xml:space="preserve"> These risks include possible unsuccessful results and/or failure of the filling associated with, but not limited to, the following:</w:t>
      </w:r>
    </w:p>
    <w:p w:rsidR="0096713D" w:rsidRPr="001817ED" w:rsidRDefault="0096713D">
      <w:pPr>
        <w:rPr>
          <w:sz w:val="24"/>
          <w:szCs w:val="24"/>
        </w:rPr>
      </w:pPr>
      <w:r w:rsidRPr="001817ED">
        <w:rPr>
          <w:sz w:val="24"/>
          <w:szCs w:val="24"/>
        </w:rPr>
        <w:t xml:space="preserve"> 1. </w:t>
      </w:r>
      <w:r w:rsidRPr="001817ED">
        <w:rPr>
          <w:b/>
          <w:sz w:val="24"/>
          <w:szCs w:val="24"/>
          <w:u w:val="single"/>
        </w:rPr>
        <w:t>Sensitivity of teeth</w:t>
      </w:r>
      <w:r w:rsidRPr="001817ED">
        <w:rPr>
          <w:sz w:val="24"/>
          <w:szCs w:val="24"/>
        </w:rPr>
        <w:t xml:space="preserve">: </w:t>
      </w:r>
      <w:r w:rsidR="00902E4F" w:rsidRPr="001817ED">
        <w:rPr>
          <w:sz w:val="24"/>
          <w:szCs w:val="24"/>
        </w:rPr>
        <w:t xml:space="preserve">Often after preparation of teeth for the placement of any restoration, the prepared teeth may exhibit sensitivity. The sensitivity can be mild or severe. The sensitivity can last only for a short period of time or last for much longer periods of time. If such sensitivity is persistent or lasts for an extended period of time, I will notify the dentist because this can be a sign of more serious problems. </w:t>
      </w:r>
    </w:p>
    <w:p w:rsidR="0096713D" w:rsidRPr="001817ED" w:rsidRDefault="0096713D">
      <w:pPr>
        <w:rPr>
          <w:sz w:val="24"/>
          <w:szCs w:val="24"/>
        </w:rPr>
      </w:pPr>
      <w:r w:rsidRPr="001817ED">
        <w:rPr>
          <w:sz w:val="24"/>
          <w:szCs w:val="24"/>
        </w:rPr>
        <w:t xml:space="preserve">2. </w:t>
      </w:r>
      <w:r w:rsidRPr="001817ED">
        <w:rPr>
          <w:b/>
          <w:sz w:val="24"/>
          <w:szCs w:val="24"/>
          <w:u w:val="single"/>
        </w:rPr>
        <w:t>Risk of fracture</w:t>
      </w:r>
      <w:r w:rsidRPr="001817ED">
        <w:rPr>
          <w:sz w:val="24"/>
          <w:szCs w:val="24"/>
        </w:rPr>
        <w:t xml:space="preserve">: </w:t>
      </w:r>
      <w:r w:rsidR="00902E4F" w:rsidRPr="001817ED">
        <w:rPr>
          <w:sz w:val="24"/>
          <w:szCs w:val="24"/>
        </w:rPr>
        <w:t xml:space="preserve">Inherent in the placement or replacement of any restoration, is the possibility of the creation of small fracture lines in the tooth structure. Sometimes these fractures are not apparent at the time of removal of the tooth structure and/or the previous fillings and placement or replacement, but they can appear at a later time. </w:t>
      </w:r>
    </w:p>
    <w:p w:rsidR="0096713D" w:rsidRPr="001817ED" w:rsidRDefault="00902E4F">
      <w:pPr>
        <w:rPr>
          <w:sz w:val="24"/>
          <w:szCs w:val="24"/>
        </w:rPr>
      </w:pPr>
      <w:r w:rsidRPr="001817ED">
        <w:rPr>
          <w:sz w:val="24"/>
          <w:szCs w:val="24"/>
        </w:rPr>
        <w:t xml:space="preserve">3. </w:t>
      </w:r>
      <w:r w:rsidRPr="001817ED">
        <w:rPr>
          <w:b/>
          <w:sz w:val="24"/>
          <w:szCs w:val="24"/>
          <w:u w:val="single"/>
        </w:rPr>
        <w:t>N</w:t>
      </w:r>
      <w:r w:rsidR="0096713D" w:rsidRPr="001817ED">
        <w:rPr>
          <w:b/>
          <w:sz w:val="24"/>
          <w:szCs w:val="24"/>
          <w:u w:val="single"/>
        </w:rPr>
        <w:t>ecessity for root canal therapy</w:t>
      </w:r>
      <w:r w:rsidR="0096713D" w:rsidRPr="001817ED">
        <w:rPr>
          <w:sz w:val="24"/>
          <w:szCs w:val="24"/>
        </w:rPr>
        <w:t xml:space="preserve">: </w:t>
      </w:r>
      <w:r w:rsidRPr="001817ED">
        <w:rPr>
          <w:sz w:val="24"/>
          <w:szCs w:val="24"/>
        </w:rPr>
        <w:t xml:space="preserve">When fillings are placed or replaced, the preparation of the teeth often requires the removal of tooth structures adequate to ensure that the diseased or otherwise compromised tooth structure provides sound tooth structure for placement of the restoration. At times, this may lead to exposure or trauma to underlying pulp tissue. Should the pulp not heal, which often is exhibited by extreme sensitivity or possible abscess, root canal treatment or extraction may be required. </w:t>
      </w:r>
    </w:p>
    <w:p w:rsidR="00542534" w:rsidRPr="001817ED" w:rsidRDefault="0096713D">
      <w:pPr>
        <w:rPr>
          <w:sz w:val="24"/>
          <w:szCs w:val="24"/>
        </w:rPr>
      </w:pPr>
      <w:r w:rsidRPr="001817ED">
        <w:rPr>
          <w:sz w:val="24"/>
          <w:szCs w:val="24"/>
        </w:rPr>
        <w:t xml:space="preserve">4. </w:t>
      </w:r>
      <w:r w:rsidRPr="001817ED">
        <w:rPr>
          <w:b/>
          <w:sz w:val="24"/>
          <w:szCs w:val="24"/>
          <w:u w:val="single"/>
        </w:rPr>
        <w:t>Injury to the nerves</w:t>
      </w:r>
      <w:r w:rsidRPr="001817ED">
        <w:rPr>
          <w:sz w:val="24"/>
          <w:szCs w:val="24"/>
        </w:rPr>
        <w:t xml:space="preserve">: </w:t>
      </w:r>
      <w:r w:rsidR="00902E4F" w:rsidRPr="001817ED">
        <w:rPr>
          <w:sz w:val="24"/>
          <w:szCs w:val="24"/>
        </w:rPr>
        <w:t>There is a possibility of injury to the nerves of the lips, jaws, teeth, tongue or other oral or facial tissues from any dental treatment, particularly those involving the administration of local an</w:t>
      </w:r>
      <w:r w:rsidR="00542534" w:rsidRPr="001817ED">
        <w:rPr>
          <w:sz w:val="24"/>
          <w:szCs w:val="24"/>
        </w:rPr>
        <w:t>a</w:t>
      </w:r>
      <w:r w:rsidR="00902E4F" w:rsidRPr="001817ED">
        <w:rPr>
          <w:sz w:val="24"/>
          <w:szCs w:val="24"/>
        </w:rPr>
        <w:t>esthetics. The resulting numbness that can occur is usually temporary, but in rare instances it could be permanent.</w:t>
      </w:r>
    </w:p>
    <w:p w:rsidR="00542534" w:rsidRPr="001817ED" w:rsidRDefault="00542534">
      <w:pPr>
        <w:rPr>
          <w:sz w:val="24"/>
          <w:szCs w:val="24"/>
        </w:rPr>
      </w:pPr>
      <w:r w:rsidRPr="001817ED">
        <w:rPr>
          <w:sz w:val="24"/>
          <w:szCs w:val="24"/>
        </w:rPr>
        <w:t xml:space="preserve"> 5. </w:t>
      </w:r>
      <w:r w:rsidRPr="001817ED">
        <w:rPr>
          <w:b/>
          <w:sz w:val="24"/>
          <w:szCs w:val="24"/>
          <w:u w:val="single"/>
        </w:rPr>
        <w:t>Aesthetics or appearance</w:t>
      </w:r>
      <w:r w:rsidRPr="001817ED">
        <w:rPr>
          <w:sz w:val="24"/>
          <w:szCs w:val="24"/>
        </w:rPr>
        <w:t xml:space="preserve">: </w:t>
      </w:r>
      <w:r w:rsidR="00902E4F" w:rsidRPr="001817ED">
        <w:rPr>
          <w:sz w:val="24"/>
          <w:szCs w:val="24"/>
        </w:rPr>
        <w:t>When a composite filling is placed, effort</w:t>
      </w:r>
      <w:r w:rsidRPr="001817ED">
        <w:rPr>
          <w:sz w:val="24"/>
          <w:szCs w:val="24"/>
        </w:rPr>
        <w:t>s</w:t>
      </w:r>
      <w:r w:rsidR="00902E4F" w:rsidRPr="001817ED">
        <w:rPr>
          <w:sz w:val="24"/>
          <w:szCs w:val="24"/>
        </w:rPr>
        <w:t xml:space="preserve"> will be made to closely approximate the appearance of natural tooth colo</w:t>
      </w:r>
      <w:r w:rsidRPr="001817ED">
        <w:rPr>
          <w:sz w:val="24"/>
          <w:szCs w:val="24"/>
        </w:rPr>
        <w:t>u</w:t>
      </w:r>
      <w:r w:rsidR="00902E4F" w:rsidRPr="001817ED">
        <w:rPr>
          <w:sz w:val="24"/>
          <w:szCs w:val="24"/>
        </w:rPr>
        <w:t xml:space="preserve">r. However, because many factors affect the shades of teeth, it may not be possible to exactly match the tooth coloration. Also, the shade of the composite fillings can change over time because of a variety of factors including mouth fluids, foods, smoking, etc. The dentist has no control over these factors. </w:t>
      </w:r>
    </w:p>
    <w:p w:rsidR="00542534" w:rsidRPr="001817ED" w:rsidRDefault="00902E4F">
      <w:pPr>
        <w:rPr>
          <w:sz w:val="24"/>
          <w:szCs w:val="24"/>
        </w:rPr>
      </w:pPr>
      <w:r w:rsidRPr="001817ED">
        <w:rPr>
          <w:sz w:val="24"/>
          <w:szCs w:val="24"/>
        </w:rPr>
        <w:t>6.</w:t>
      </w:r>
      <w:r w:rsidRPr="001817ED">
        <w:rPr>
          <w:sz w:val="24"/>
          <w:szCs w:val="24"/>
          <w:u w:val="single"/>
        </w:rPr>
        <w:t xml:space="preserve"> </w:t>
      </w:r>
      <w:r w:rsidRPr="001817ED">
        <w:rPr>
          <w:b/>
          <w:sz w:val="24"/>
          <w:szCs w:val="24"/>
          <w:u w:val="single"/>
        </w:rPr>
        <w:t>Breakage, dislodgement or bond failure</w:t>
      </w:r>
      <w:r w:rsidR="00542534" w:rsidRPr="001817ED">
        <w:rPr>
          <w:sz w:val="24"/>
          <w:szCs w:val="24"/>
        </w:rPr>
        <w:t>:</w:t>
      </w:r>
      <w:r w:rsidRPr="001817ED">
        <w:rPr>
          <w:sz w:val="24"/>
          <w:szCs w:val="24"/>
        </w:rPr>
        <w:t xml:space="preserve"> Because of extreme masticatory (chewing) pressures or other traumatic forces, it is possible for composite resin fillings or aesthetic restorations bonded with composite resins, to be dislodged or fractured. The resin-enamel bond can fail, resulting in leakage and recurrent decay. The dentist has no control over these factors. </w:t>
      </w:r>
    </w:p>
    <w:p w:rsidR="00542534" w:rsidRPr="001817ED" w:rsidRDefault="00902E4F">
      <w:pPr>
        <w:rPr>
          <w:sz w:val="24"/>
          <w:szCs w:val="24"/>
        </w:rPr>
      </w:pPr>
      <w:r w:rsidRPr="001817ED">
        <w:rPr>
          <w:sz w:val="24"/>
          <w:szCs w:val="24"/>
        </w:rPr>
        <w:lastRenderedPageBreak/>
        <w:t>7.</w:t>
      </w:r>
      <w:r w:rsidRPr="001817ED">
        <w:rPr>
          <w:sz w:val="24"/>
          <w:szCs w:val="24"/>
          <w:u w:val="single"/>
        </w:rPr>
        <w:t xml:space="preserve"> </w:t>
      </w:r>
      <w:r w:rsidRPr="001817ED">
        <w:rPr>
          <w:b/>
          <w:sz w:val="24"/>
          <w:szCs w:val="24"/>
          <w:u w:val="single"/>
        </w:rPr>
        <w:t>New technology and health issues</w:t>
      </w:r>
      <w:r w:rsidR="00542534" w:rsidRPr="001817ED">
        <w:rPr>
          <w:sz w:val="24"/>
          <w:szCs w:val="24"/>
        </w:rPr>
        <w:t>:</w:t>
      </w:r>
      <w:r w:rsidRPr="001817ED">
        <w:rPr>
          <w:sz w:val="24"/>
          <w:szCs w:val="24"/>
        </w:rPr>
        <w:t xml:space="preserve"> Composite resin technology continues to advance, but some materials yield disappointing results over time and some fillings may have to be replaced by better, improved materials. Some patients believe that having metal fillings replaced with composite fillings will improve their general health. This notion has not been proven scientifically and there are no promises or guarantees that the removal of silver fillings and the subsequent replacement with composite fillings will improve, alleviate or prevent any current or future health conditions. </w:t>
      </w:r>
    </w:p>
    <w:p w:rsidR="00CA3E28" w:rsidRPr="001817ED" w:rsidRDefault="00CA3E28" w:rsidP="00CA3E28">
      <w:pPr>
        <w:rPr>
          <w:rFonts w:ascii="Times New Roman" w:hAnsi="Times New Roman" w:cs="Times New Roman"/>
          <w:sz w:val="24"/>
          <w:szCs w:val="24"/>
        </w:rPr>
      </w:pPr>
      <w:r w:rsidRPr="001817ED">
        <w:rPr>
          <w:rFonts w:ascii="Times New Roman" w:hAnsi="Times New Roman" w:cs="Times New Roman"/>
          <w:sz w:val="24"/>
          <w:szCs w:val="24"/>
        </w:rPr>
        <w:t>8. Other</w:t>
      </w:r>
      <w:proofErr w:type="gramStart"/>
      <w:r w:rsidRPr="001817ED">
        <w:rPr>
          <w:rFonts w:ascii="Times New Roman" w:hAnsi="Times New Roman" w:cs="Times New Roman"/>
          <w:sz w:val="24"/>
          <w:szCs w:val="24"/>
        </w:rPr>
        <w:t>:_</w:t>
      </w:r>
      <w:proofErr w:type="gramEnd"/>
      <w:r w:rsidRPr="001817ED">
        <w:rPr>
          <w:rFonts w:ascii="Times New Roman" w:hAnsi="Times New Roman" w:cs="Times New Roman"/>
          <w:sz w:val="24"/>
          <w:szCs w:val="24"/>
        </w:rPr>
        <w:t xml:space="preserve">___________________________________________________________________ Unforeseen conditions may arise that require a procedure that is different than set forth above, a repeat treatment, or I might be referred to a specialist for further treatment. I authorize the doctor and any associates to perform such procedures when, in their professional judgment, the procedures are necessary, after discussing the option with me, and obtaining my verbal consent (except in emergent circumstances where consent might not be practical to obtain). </w:t>
      </w:r>
    </w:p>
    <w:p w:rsidR="001817ED" w:rsidRPr="001817ED" w:rsidRDefault="001817ED" w:rsidP="001817ED">
      <w:pPr>
        <w:rPr>
          <w:rFonts w:ascii="open_sansregular" w:hAnsi="open_sansregular"/>
          <w:color w:val="333333"/>
          <w:sz w:val="24"/>
          <w:szCs w:val="24"/>
        </w:rPr>
      </w:pPr>
      <w:r w:rsidRPr="001817ED">
        <w:rPr>
          <w:rFonts w:ascii="Times New Roman" w:hAnsi="Times New Roman" w:cs="Times New Roman"/>
          <w:sz w:val="24"/>
          <w:szCs w:val="24"/>
        </w:rPr>
        <w:t xml:space="preserve">These risks, complications or side effects are minimal and mostly manageable, cost of which is not covered. </w:t>
      </w:r>
      <w:r w:rsidRPr="001817ED">
        <w:rPr>
          <w:rFonts w:ascii="open_sansregular" w:hAnsi="open_sansregular"/>
          <w:color w:val="333333"/>
          <w:sz w:val="24"/>
          <w:szCs w:val="24"/>
        </w:rPr>
        <w:t>The complications are rare. The list of complication is exhaustive, not to frighten you but necessary for informed consent.</w:t>
      </w:r>
    </w:p>
    <w:p w:rsidR="001817ED" w:rsidRPr="001817ED" w:rsidRDefault="001817ED" w:rsidP="001817ED">
      <w:pPr>
        <w:jc w:val="both"/>
        <w:rPr>
          <w:sz w:val="24"/>
          <w:szCs w:val="24"/>
        </w:rPr>
      </w:pPr>
      <w:r w:rsidRPr="001817ED">
        <w:rPr>
          <w:b/>
          <w:sz w:val="24"/>
          <w:szCs w:val="24"/>
          <w:u w:val="single"/>
        </w:rPr>
        <w:t>Termination of treatment</w:t>
      </w:r>
      <w:r w:rsidRPr="001817ED">
        <w:rPr>
          <w:sz w:val="24"/>
          <w:szCs w:val="24"/>
        </w:rPr>
        <w:t xml:space="preserve">: It is understood that treatment can be terminated for failure to cooperate, missing appointments, not wearing appliances, excessive breakage, failure to keep financial commitments, relocation, personal conflicts or for any other reason the doctor feels necessary. If termination is necessary, the patient will be given ample time to locate another orthodontist to continue treatment or the braces will be removed. </w:t>
      </w:r>
    </w:p>
    <w:p w:rsidR="00542534" w:rsidRPr="001817ED" w:rsidRDefault="001817ED">
      <w:pPr>
        <w:rPr>
          <w:rFonts w:ascii="Times New Roman" w:hAnsi="Times New Roman" w:cs="Times New Roman"/>
          <w:sz w:val="24"/>
          <w:szCs w:val="24"/>
        </w:rPr>
      </w:pPr>
      <w:r w:rsidRPr="001817ED">
        <w:rPr>
          <w:b/>
          <w:sz w:val="24"/>
          <w:szCs w:val="24"/>
          <w:u w:val="single"/>
        </w:rPr>
        <w:t>Expectations</w:t>
      </w:r>
      <w:r w:rsidRPr="001817ED">
        <w:rPr>
          <w:sz w:val="24"/>
          <w:szCs w:val="24"/>
        </w:rPr>
        <w:t>: All patients can expect improvement with their particular problem, but, in many cases, absolute perfection is impossible.</w:t>
      </w:r>
    </w:p>
    <w:p w:rsidR="00542534" w:rsidRPr="001817ED" w:rsidRDefault="00902E4F">
      <w:pPr>
        <w:rPr>
          <w:sz w:val="24"/>
          <w:szCs w:val="24"/>
        </w:rPr>
      </w:pPr>
      <w:r w:rsidRPr="001817ED">
        <w:rPr>
          <w:sz w:val="24"/>
          <w:szCs w:val="24"/>
          <w:u w:val="single"/>
        </w:rPr>
        <w:t>Informed consent</w:t>
      </w:r>
      <w:r w:rsidR="00542534" w:rsidRPr="001817ED">
        <w:rPr>
          <w:sz w:val="24"/>
          <w:szCs w:val="24"/>
        </w:rPr>
        <w:t xml:space="preserve">: </w:t>
      </w:r>
    </w:p>
    <w:p w:rsidR="00542534" w:rsidRPr="001817ED" w:rsidRDefault="00902E4F">
      <w:pPr>
        <w:rPr>
          <w:sz w:val="24"/>
          <w:szCs w:val="24"/>
        </w:rPr>
      </w:pPr>
      <w:r w:rsidRPr="001817ED">
        <w:rPr>
          <w:sz w:val="24"/>
          <w:szCs w:val="24"/>
        </w:rPr>
        <w:t xml:space="preserve">I understand that it is my responsibility to notify this office should any undue or unexpected problems occur or if I experience any problems relating to the treatment rendered or the services performed. I have been given the opportunity to ask any questions regarding the nature and purpose of composite fillings and have received answers to my satisfaction. I voluntarily accept any and all possible risks, including the risk of substantial harm, if any, that may be associated with any phase of this treatment in hopes of obtaining the desired outcome. </w:t>
      </w:r>
    </w:p>
    <w:p w:rsidR="00542534" w:rsidRPr="001817ED" w:rsidRDefault="00902E4F">
      <w:pPr>
        <w:rPr>
          <w:sz w:val="24"/>
          <w:szCs w:val="24"/>
        </w:rPr>
      </w:pPr>
      <w:r w:rsidRPr="001817ED">
        <w:rPr>
          <w:sz w:val="24"/>
          <w:szCs w:val="24"/>
        </w:rPr>
        <w:t>By signing this do</w:t>
      </w:r>
      <w:r w:rsidR="00542534" w:rsidRPr="001817ED">
        <w:rPr>
          <w:sz w:val="24"/>
          <w:szCs w:val="24"/>
        </w:rPr>
        <w:t xml:space="preserve">cument, I authorize doctor </w:t>
      </w:r>
      <w:r w:rsidRPr="001817ED">
        <w:rPr>
          <w:sz w:val="24"/>
          <w:szCs w:val="24"/>
        </w:rPr>
        <w:t>and /or his/her associates to render any services deemed necessary or advisable in the treatment of my dental condition, including the prescribing and administration of any medically necessary an</w:t>
      </w:r>
      <w:r w:rsidR="00542534" w:rsidRPr="001817ED">
        <w:rPr>
          <w:sz w:val="24"/>
          <w:szCs w:val="24"/>
        </w:rPr>
        <w:t>a</w:t>
      </w:r>
      <w:r w:rsidRPr="001817ED">
        <w:rPr>
          <w:sz w:val="24"/>
          <w:szCs w:val="24"/>
        </w:rPr>
        <w:t>esthetic agents and/or medications.</w:t>
      </w:r>
    </w:p>
    <w:p w:rsidR="00CA3E28" w:rsidRPr="001817ED" w:rsidRDefault="00902E4F">
      <w:pPr>
        <w:rPr>
          <w:sz w:val="24"/>
          <w:szCs w:val="24"/>
        </w:rPr>
      </w:pPr>
      <w:r w:rsidRPr="001817ED">
        <w:rPr>
          <w:sz w:val="24"/>
          <w:szCs w:val="24"/>
        </w:rPr>
        <w:t xml:space="preserve"> </w:t>
      </w:r>
    </w:p>
    <w:p w:rsidR="000C3ACF" w:rsidRPr="001817ED" w:rsidRDefault="00902E4F">
      <w:pPr>
        <w:rPr>
          <w:sz w:val="24"/>
          <w:szCs w:val="24"/>
        </w:rPr>
      </w:pPr>
      <w:r w:rsidRPr="001817ED">
        <w:rPr>
          <w:sz w:val="24"/>
          <w:szCs w:val="24"/>
        </w:rPr>
        <w:lastRenderedPageBreak/>
        <w:t xml:space="preserve"> Patient</w:t>
      </w:r>
      <w:r w:rsidR="00542534" w:rsidRPr="001817ED">
        <w:rPr>
          <w:sz w:val="24"/>
          <w:szCs w:val="24"/>
        </w:rPr>
        <w:t>’s</w:t>
      </w:r>
      <w:r w:rsidRPr="001817ED">
        <w:rPr>
          <w:sz w:val="24"/>
          <w:szCs w:val="24"/>
        </w:rPr>
        <w:t xml:space="preserve"> </w:t>
      </w:r>
      <w:r w:rsidR="00542534" w:rsidRPr="001817ED">
        <w:rPr>
          <w:sz w:val="24"/>
          <w:szCs w:val="24"/>
        </w:rPr>
        <w:t>S</w:t>
      </w:r>
      <w:r w:rsidRPr="001817ED">
        <w:rPr>
          <w:sz w:val="24"/>
          <w:szCs w:val="24"/>
        </w:rPr>
        <w:t>ignature</w:t>
      </w:r>
      <w:r w:rsidR="00CA3E28" w:rsidRPr="001817ED">
        <w:rPr>
          <w:sz w:val="24"/>
          <w:szCs w:val="24"/>
        </w:rPr>
        <w:t xml:space="preserve">: </w:t>
      </w:r>
      <w:r w:rsidR="00542534" w:rsidRPr="001817ED">
        <w:rPr>
          <w:sz w:val="24"/>
          <w:szCs w:val="24"/>
        </w:rPr>
        <w:t>___________________________</w:t>
      </w:r>
      <w:r w:rsidR="001817ED" w:rsidRPr="001817ED">
        <w:rPr>
          <w:sz w:val="24"/>
          <w:szCs w:val="24"/>
        </w:rPr>
        <w:t>__ Date_________________</w:t>
      </w:r>
    </w:p>
    <w:p w:rsidR="00CA3E28" w:rsidRPr="001817ED" w:rsidRDefault="00CA3E28">
      <w:pPr>
        <w:rPr>
          <w:sz w:val="24"/>
          <w:szCs w:val="24"/>
        </w:rPr>
      </w:pPr>
      <w:r w:rsidRPr="001817ED">
        <w:rPr>
          <w:sz w:val="24"/>
          <w:szCs w:val="24"/>
        </w:rPr>
        <w:t>Witness’s Signature: __________________________________________________</w:t>
      </w:r>
      <w:r w:rsidR="001817ED" w:rsidRPr="001817ED">
        <w:rPr>
          <w:sz w:val="24"/>
          <w:szCs w:val="24"/>
        </w:rPr>
        <w:t>_</w:t>
      </w:r>
    </w:p>
    <w:sectPr w:rsidR="00CA3E28" w:rsidRPr="001817ED" w:rsidSect="00F56DC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_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902E4F"/>
    <w:rsid w:val="000C3ACF"/>
    <w:rsid w:val="001817ED"/>
    <w:rsid w:val="001954F5"/>
    <w:rsid w:val="00542534"/>
    <w:rsid w:val="007001EA"/>
    <w:rsid w:val="007F10D2"/>
    <w:rsid w:val="00902E4F"/>
    <w:rsid w:val="0096713D"/>
    <w:rsid w:val="00CA3E28"/>
    <w:rsid w:val="00E17971"/>
    <w:rsid w:val="00F56DC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D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379038">
      <w:bodyDiv w:val="1"/>
      <w:marLeft w:val="0"/>
      <w:marRight w:val="0"/>
      <w:marTop w:val="0"/>
      <w:marBottom w:val="0"/>
      <w:divBdr>
        <w:top w:val="none" w:sz="0" w:space="0" w:color="auto"/>
        <w:left w:val="none" w:sz="0" w:space="0" w:color="auto"/>
        <w:bottom w:val="none" w:sz="0" w:space="0" w:color="auto"/>
        <w:right w:val="none" w:sz="0" w:space="0" w:color="auto"/>
      </w:divBdr>
    </w:div>
    <w:div w:id="115942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Kashif Ali</dc:creator>
  <cp:lastModifiedBy>Kashif Ali</cp:lastModifiedBy>
  <cp:revision>5</cp:revision>
  <dcterms:created xsi:type="dcterms:W3CDTF">2018-09-11T05:52:00Z</dcterms:created>
  <dcterms:modified xsi:type="dcterms:W3CDTF">2018-09-22T11:09:00Z</dcterms:modified>
</cp:coreProperties>
</file>